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line="240" w:lineRule="auto"/>
        <w:contextualSpacing w:val="0"/>
        <w:rPr>
          <w:rFonts w:ascii="Garamond" w:cs="Garamond" w:eastAsia="Garamond" w:hAnsi="Garamond"/>
          <w:b w:val="1"/>
          <w:sz w:val="114"/>
          <w:szCs w:val="1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-114299</wp:posOffset>
            </wp:positionH>
            <wp:positionV relativeFrom="paragraph">
              <wp:posOffset>0</wp:posOffset>
            </wp:positionV>
            <wp:extent cx="4371975" cy="4371975"/>
            <wp:effectExtent b="0" l="0" r="0" t="0"/>
            <wp:wrapSquare wrapText="bothSides" distB="114300" distT="114300" distL="114300" distR="114300"/>
            <wp:docPr descr="2 - Secondary Division (Transparent)" id="1" name="image2.png"/>
            <a:graphic>
              <a:graphicData uri="http://schemas.openxmlformats.org/drawingml/2006/picture">
                <pic:pic>
                  <pic:nvPicPr>
                    <pic:cNvPr descr="2 - Secondary Division (Transparent)" id="0" name="image2.png"/>
                    <pic:cNvPicPr preferRelativeResize="0"/>
                  </pic:nvPicPr>
                  <pic:blipFill>
                    <a:blip r:embed="rId5"/>
                    <a:srcRect b="0" l="0" r="0" t="0"/>
                    <a:stretch>
                      <a:fillRect/>
                    </a:stretch>
                  </pic:blipFill>
                  <pic:spPr>
                    <a:xfrm>
                      <a:off x="0" y="0"/>
                      <a:ext cx="4371975" cy="4371975"/>
                    </a:xfrm>
                    <a:prstGeom prst="rect"/>
                    <a:ln/>
                  </pic:spPr>
                </pic:pic>
              </a:graphicData>
            </a:graphic>
          </wp:anchor>
        </w:drawing>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Club 1964, Inc. </w:t>
      </w:r>
    </w:p>
    <w:p w:rsidR="00000000" w:rsidDel="00000000" w:rsidP="00000000" w:rsidRDefault="00000000" w:rsidRPr="00000000">
      <w:pPr>
        <w:spacing w:line="240" w:lineRule="auto"/>
        <w:contextualSpacing w:val="0"/>
        <w:rPr>
          <w:rFonts w:ascii="Garamond" w:cs="Garamond" w:eastAsia="Garamond" w:hAnsi="Garamond"/>
          <w:b w:val="1"/>
          <w:color w:val="7e1420"/>
          <w:sz w:val="48"/>
          <w:szCs w:val="48"/>
        </w:rPr>
      </w:pPr>
      <w:r w:rsidDel="00000000" w:rsidR="00000000" w:rsidRPr="00000000">
        <w:rPr>
          <w:rFonts w:ascii="Garamond" w:cs="Garamond" w:eastAsia="Garamond" w:hAnsi="Garamond"/>
          <w:b w:val="1"/>
          <w:color w:val="f79133"/>
          <w:sz w:val="48"/>
          <w:szCs w:val="48"/>
          <w:rtl w:val="0"/>
        </w:rPr>
        <w:t xml:space="preserve">HBCU Climbers Secondary Division</w:t>
      </w:r>
      <w:r w:rsidDel="00000000" w:rsidR="00000000" w:rsidRPr="00000000">
        <w:rPr>
          <w:rFonts w:ascii="Garamond" w:cs="Garamond" w:eastAsia="Garamond" w:hAnsi="Garamond"/>
          <w:b w:val="1"/>
          <w:color w:val="7e1420"/>
          <w:sz w:val="48"/>
          <w:szCs w:val="48"/>
          <w:rtl w:val="0"/>
        </w:rPr>
        <w:t xml:space="preserve"> </w:t>
      </w:r>
    </w:p>
    <w:p w:rsidR="00000000" w:rsidDel="00000000" w:rsidP="00000000" w:rsidRDefault="00000000" w:rsidRPr="00000000">
      <w:pPr>
        <w:spacing w:line="240" w:lineRule="auto"/>
        <w:contextualSpacing w:val="0"/>
        <w:rPr>
          <w:rFonts w:ascii="Garamond" w:cs="Garamond" w:eastAsia="Garamond" w:hAnsi="Garamond"/>
          <w:sz w:val="36"/>
          <w:szCs w:val="36"/>
        </w:rPr>
      </w:pPr>
      <w:r w:rsidDel="00000000" w:rsidR="00000000" w:rsidRPr="00000000">
        <w:rPr>
          <w:rFonts w:ascii="Garamond" w:cs="Garamond" w:eastAsia="Garamond" w:hAnsi="Garamond"/>
          <w:b w:val="1"/>
          <w:sz w:val="36"/>
          <w:szCs w:val="36"/>
          <w:rtl w:val="0"/>
        </w:rPr>
        <w:t xml:space="preserve">Program of Work: The [Insert School Name Here] Chapter</w:t>
      </w: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60"/>
          <w:szCs w:val="60"/>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sz w:val="36"/>
          <w:szCs w:val="3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sz w:val="36"/>
          <w:szCs w:val="3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sz w:val="36"/>
          <w:szCs w:val="3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i w:val="1"/>
          <w:sz w:val="72"/>
          <w:szCs w:val="72"/>
          <w:u w:val="single"/>
        </w:rPr>
      </w:pPr>
      <w:r w:rsidDel="00000000" w:rsidR="00000000" w:rsidRPr="00000000">
        <w:rPr>
          <w:rFonts w:ascii="Garamond" w:cs="Garamond" w:eastAsia="Garamond" w:hAnsi="Garamond"/>
          <w:b w:val="1"/>
          <w:i w:val="1"/>
          <w:sz w:val="72"/>
          <w:szCs w:val="72"/>
          <w:u w:val="single"/>
          <w:rtl w:val="0"/>
        </w:rPr>
        <w:t xml:space="preserve">Point of Reference</w:t>
      </w:r>
    </w:p>
    <w:p w:rsidR="00000000" w:rsidDel="00000000" w:rsidP="00000000" w:rsidRDefault="00000000" w:rsidRPr="00000000">
      <w:pPr>
        <w:spacing w:before="0" w:line="240" w:lineRule="auto"/>
        <w:contextualSpacing w:val="0"/>
        <w:rPr>
          <w:rFonts w:ascii="Garamond" w:cs="Garamond" w:eastAsia="Garamond" w:hAnsi="Garamond"/>
          <w:b w:val="1"/>
          <w:i w:val="1"/>
          <w:sz w:val="36"/>
          <w:szCs w:val="36"/>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Ventures/Initiatives</w:t>
      </w: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Programs, typically external/off-campus, to:</w:t>
      </w:r>
    </w:p>
    <w:p w:rsidR="00000000" w:rsidDel="00000000" w:rsidP="00000000" w:rsidRDefault="00000000" w:rsidRPr="00000000">
      <w:pPr>
        <w:numPr>
          <w:ilvl w:val="0"/>
          <w:numId w:val="11"/>
        </w:numPr>
        <w:spacing w:before="0" w:line="240" w:lineRule="auto"/>
        <w:ind w:left="720" w:hanging="360"/>
        <w:contextualSpacing w:val="1"/>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Advance The Club 1964, Inc. GO-MVP.</w:t>
      </w:r>
    </w:p>
    <w:p w:rsidR="00000000" w:rsidDel="00000000" w:rsidP="00000000" w:rsidRDefault="00000000" w:rsidRPr="00000000">
      <w:pPr>
        <w:numPr>
          <w:ilvl w:val="0"/>
          <w:numId w:val="11"/>
        </w:numPr>
        <w:spacing w:before="0" w:line="240" w:lineRule="auto"/>
        <w:ind w:left="720" w:hanging="360"/>
        <w:contextualSpacing w:val="1"/>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Promote Club 1964, Inc. Chapter or Campus.</w:t>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Events/Activities</w:t>
      </w: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Programs, typically internal/on-campus, to:</w:t>
      </w:r>
    </w:p>
    <w:p w:rsidR="00000000" w:rsidDel="00000000" w:rsidP="00000000" w:rsidRDefault="00000000" w:rsidRPr="00000000">
      <w:pPr>
        <w:numPr>
          <w:ilvl w:val="0"/>
          <w:numId w:val="6"/>
        </w:numPr>
        <w:spacing w:before="0"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Advance The Club 1964, Inc. GO-MVP</w:t>
      </w:r>
    </w:p>
    <w:p w:rsidR="00000000" w:rsidDel="00000000" w:rsidP="00000000" w:rsidRDefault="00000000" w:rsidRPr="00000000">
      <w:pPr>
        <w:numPr>
          <w:ilvl w:val="0"/>
          <w:numId w:val="6"/>
        </w:numPr>
        <w:spacing w:before="0"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Promote Club 1964, Inc. Chapter</w:t>
      </w:r>
    </w:p>
    <w:p w:rsidR="00000000" w:rsidDel="00000000" w:rsidP="00000000" w:rsidRDefault="00000000" w:rsidRPr="00000000">
      <w:pPr>
        <w:numPr>
          <w:ilvl w:val="0"/>
          <w:numId w:val="6"/>
        </w:numPr>
        <w:spacing w:before="0"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Engage Membership.</w:t>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Fundraisers/Campaigns</w:t>
      </w: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Efforts</w:t>
      </w:r>
      <w:r w:rsidDel="00000000" w:rsidR="00000000" w:rsidRPr="00000000">
        <w:rPr>
          <w:rFonts w:ascii="Garamond" w:cs="Garamond" w:eastAsia="Garamond" w:hAnsi="Garamond"/>
          <w:sz w:val="28"/>
          <w:szCs w:val="28"/>
          <w:rtl w:val="0"/>
        </w:rPr>
        <w:t xml:space="preserve">, external or internal, to raise funds for The Chapter and/or Organization.</w:t>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Service</w:t>
      </w: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Efforts </w:t>
      </w:r>
      <w:r w:rsidDel="00000000" w:rsidR="00000000" w:rsidRPr="00000000">
        <w:rPr>
          <w:rFonts w:ascii="Garamond" w:cs="Garamond" w:eastAsia="Garamond" w:hAnsi="Garamond"/>
          <w:sz w:val="28"/>
          <w:szCs w:val="28"/>
          <w:rtl w:val="0"/>
        </w:rPr>
        <w:t xml:space="preserve">to benefit community  or support a cause.</w:t>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Outreach</w:t>
      </w: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Attendance </w:t>
      </w:r>
      <w:r w:rsidDel="00000000" w:rsidR="00000000" w:rsidRPr="00000000">
        <w:rPr>
          <w:rFonts w:ascii="Garamond" w:cs="Garamond" w:eastAsia="Garamond" w:hAnsi="Garamond"/>
          <w:sz w:val="28"/>
          <w:szCs w:val="28"/>
          <w:rtl w:val="0"/>
        </w:rPr>
        <w:t xml:space="preserve">at other events to:</w:t>
      </w:r>
    </w:p>
    <w:p w:rsidR="00000000" w:rsidDel="00000000" w:rsidP="00000000" w:rsidRDefault="00000000" w:rsidRPr="00000000">
      <w:pPr>
        <w:numPr>
          <w:ilvl w:val="0"/>
          <w:numId w:val="7"/>
        </w:numPr>
        <w:spacing w:before="0"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Support a Movement.</w:t>
      </w:r>
    </w:p>
    <w:p w:rsidR="00000000" w:rsidDel="00000000" w:rsidP="00000000" w:rsidRDefault="00000000" w:rsidRPr="00000000">
      <w:pPr>
        <w:numPr>
          <w:ilvl w:val="0"/>
          <w:numId w:val="7"/>
        </w:numPr>
        <w:spacing w:before="0"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Develop and Foster Relations.</w:t>
      </w:r>
    </w:p>
    <w:p w:rsidR="00000000" w:rsidDel="00000000" w:rsidP="00000000" w:rsidRDefault="00000000" w:rsidRPr="00000000">
      <w:pPr>
        <w:numPr>
          <w:ilvl w:val="0"/>
          <w:numId w:val="7"/>
        </w:numPr>
        <w:spacing w:line="240" w:lineRule="auto"/>
        <w:ind w:left="720" w:hanging="360"/>
        <w:contextualSpacing w:val="1"/>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Promote Club 1964, Inc. Chapter or Campus.</w:t>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Meetings</w:t>
      </w: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Scheduled meetings to be had by any Chapter Officers and/or Members.</w:t>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Business/Administration</w:t>
      </w: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Background and foot work being done by Chapter Officers and/or Members.</w:t>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Budget/Finances</w:t>
      </w: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Anticipated income, expenses, and balance.</w:t>
      </w:r>
    </w:p>
    <w:p w:rsidR="00000000" w:rsidDel="00000000" w:rsidP="00000000" w:rsidRDefault="00000000" w:rsidRPr="00000000">
      <w:pPr>
        <w:spacing w:before="0"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i w:val="1"/>
          <w:sz w:val="72"/>
          <w:szCs w:val="72"/>
          <w:u w:val="single"/>
        </w:rPr>
      </w:pPr>
      <w:r w:rsidDel="00000000" w:rsidR="00000000" w:rsidRPr="00000000">
        <w:rPr>
          <w:rFonts w:ascii="Garamond" w:cs="Garamond" w:eastAsia="Garamond" w:hAnsi="Garamond"/>
          <w:b w:val="1"/>
          <w:i w:val="1"/>
          <w:sz w:val="72"/>
          <w:szCs w:val="72"/>
          <w:u w:val="single"/>
          <w:rtl w:val="0"/>
        </w:rPr>
        <w:t xml:space="preserve">Ideas</w:t>
      </w:r>
    </w:p>
    <w:p w:rsidR="00000000" w:rsidDel="00000000" w:rsidP="00000000" w:rsidRDefault="00000000" w:rsidRPr="00000000">
      <w:pPr>
        <w:spacing w:line="240" w:lineRule="auto"/>
        <w:contextualSpacing w:val="0"/>
        <w:rPr>
          <w:rFonts w:ascii="Garamond" w:cs="Garamond" w:eastAsia="Garamond" w:hAnsi="Garamond"/>
          <w:b w:val="1"/>
          <w:i w:val="1"/>
          <w:sz w:val="36"/>
          <w:szCs w:val="36"/>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Ventures/Initiatives</w:t>
      </w:r>
      <w:r w:rsidDel="00000000" w:rsidR="00000000" w:rsidRPr="00000000">
        <w:rPr>
          <w:rtl w:val="0"/>
        </w:rPr>
      </w:r>
    </w:p>
    <w:p w:rsidR="00000000" w:rsidDel="00000000" w:rsidP="00000000" w:rsidRDefault="00000000" w:rsidRPr="00000000">
      <w:pPr>
        <w:numPr>
          <w:ilvl w:val="0"/>
          <w:numId w:val="11"/>
        </w:numPr>
        <w:spacing w:line="240" w:lineRule="auto"/>
        <w:ind w:left="720" w:hanging="360"/>
        <w:contextualSpacing w:val="1"/>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Pipeline Presentation, “What’s An HBCU?”,  at local middle school.</w:t>
      </w:r>
    </w:p>
    <w:p w:rsidR="00000000" w:rsidDel="00000000" w:rsidP="00000000" w:rsidRDefault="00000000" w:rsidRPr="00000000">
      <w:pPr>
        <w:numPr>
          <w:ilvl w:val="0"/>
          <w:numId w:val="11"/>
        </w:numPr>
        <w:spacing w:line="240" w:lineRule="auto"/>
        <w:ind w:left="720" w:hanging="360"/>
        <w:contextualSpacing w:val="1"/>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“Memphis-to-HBCU” Groupme/Facebook Page, to engage local students who want to go to an HBCU.</w:t>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Events/Activities</w:t>
      </w:r>
      <w:r w:rsidDel="00000000" w:rsidR="00000000" w:rsidRPr="00000000">
        <w:rPr>
          <w:rtl w:val="0"/>
        </w:rPr>
      </w:r>
    </w:p>
    <w:p w:rsidR="00000000" w:rsidDel="00000000" w:rsidP="00000000" w:rsidRDefault="00000000" w:rsidRPr="00000000">
      <w:pPr>
        <w:numPr>
          <w:ilvl w:val="0"/>
          <w:numId w:val="6"/>
        </w:numPr>
        <w:spacing w:line="240" w:lineRule="auto"/>
        <w:ind w:left="720" w:hanging="360"/>
        <w:contextualSpacing w:val="1"/>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HBCU Panel - invite local HBCU students for panel discussion.</w:t>
      </w:r>
    </w:p>
    <w:p w:rsidR="00000000" w:rsidDel="00000000" w:rsidP="00000000" w:rsidRDefault="00000000" w:rsidRPr="00000000">
      <w:pPr>
        <w:numPr>
          <w:ilvl w:val="0"/>
          <w:numId w:val="6"/>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HBCU Signing Day - A “signing day” for all graduating seniors enrolling into an HBCU.</w:t>
      </w:r>
    </w:p>
    <w:p w:rsidR="00000000" w:rsidDel="00000000" w:rsidP="00000000" w:rsidRDefault="00000000" w:rsidRPr="00000000">
      <w:pPr>
        <w:numPr>
          <w:ilvl w:val="0"/>
          <w:numId w:val="6"/>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Rising HBCU Scholars Shoutout - A social media campaign where students who want to attend an HBCU are highlighted and the HBCU is tagged.</w:t>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Fundraisers/Campaigns</w:t>
      </w:r>
      <w:r w:rsidDel="00000000" w:rsidR="00000000" w:rsidRPr="00000000">
        <w:rPr>
          <w:rtl w:val="0"/>
        </w:rPr>
      </w:r>
    </w:p>
    <w:p w:rsidR="00000000" w:rsidDel="00000000" w:rsidP="00000000" w:rsidRDefault="00000000" w:rsidRPr="00000000">
      <w:pPr>
        <w:numPr>
          <w:ilvl w:val="0"/>
          <w:numId w:val="9"/>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HBCU Climbers T-Shirt Drive - To raise funds for HBCU Tour.</w:t>
      </w:r>
    </w:p>
    <w:p w:rsidR="00000000" w:rsidDel="00000000" w:rsidP="00000000" w:rsidRDefault="00000000" w:rsidRPr="00000000">
      <w:pPr>
        <w:numPr>
          <w:ilvl w:val="0"/>
          <w:numId w:val="9"/>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After School Snack Sale - To raise funds for trip Annual HBCU Symposium.</w:t>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Service</w:t>
      </w:r>
      <w:r w:rsidDel="00000000" w:rsidR="00000000" w:rsidRPr="00000000">
        <w:rPr>
          <w:rtl w:val="0"/>
        </w:rPr>
      </w:r>
    </w:p>
    <w:p w:rsidR="00000000" w:rsidDel="00000000" w:rsidP="00000000" w:rsidRDefault="00000000" w:rsidRPr="00000000">
      <w:pPr>
        <w:numPr>
          <w:ilvl w:val="0"/>
          <w:numId w:val="8"/>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UNCF/TMCF Portal Community Sign-up - Invite community students to meet-up at library and help register in UNCF and TMCF portal for scholarships.</w:t>
      </w:r>
    </w:p>
    <w:p w:rsidR="00000000" w:rsidDel="00000000" w:rsidP="00000000" w:rsidRDefault="00000000" w:rsidRPr="00000000">
      <w:pPr>
        <w:numPr>
          <w:ilvl w:val="0"/>
          <w:numId w:val="8"/>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Park Clean-up - Clean up local park.</w:t>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Outreach</w:t>
      </w:r>
      <w:r w:rsidDel="00000000" w:rsidR="00000000" w:rsidRPr="00000000">
        <w:rPr>
          <w:rtl w:val="0"/>
        </w:rPr>
      </w:r>
    </w:p>
    <w:p w:rsidR="00000000" w:rsidDel="00000000" w:rsidP="00000000" w:rsidRDefault="00000000" w:rsidRPr="00000000">
      <w:pPr>
        <w:numPr>
          <w:ilvl w:val="0"/>
          <w:numId w:val="4"/>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Table at College Fairs - this’d be a great time to recruit other HBCU Climbers!</w:t>
      </w:r>
    </w:p>
    <w:p w:rsidR="00000000" w:rsidDel="00000000" w:rsidP="00000000" w:rsidRDefault="00000000" w:rsidRPr="00000000">
      <w:pPr>
        <w:numPr>
          <w:ilvl w:val="0"/>
          <w:numId w:val="4"/>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Attend Local NAACP Meeting - this is a great place to meet HBCU Advocates!</w:t>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36"/>
          <w:szCs w:val="36"/>
        </w:rPr>
      </w:pPr>
      <w:r w:rsidDel="00000000" w:rsidR="00000000" w:rsidRPr="00000000">
        <w:rPr>
          <w:rFonts w:ascii="Garamond" w:cs="Garamond" w:eastAsia="Garamond" w:hAnsi="Garamond"/>
          <w:b w:val="1"/>
          <w:i w:val="1"/>
          <w:sz w:val="36"/>
          <w:szCs w:val="36"/>
          <w:rtl w:val="0"/>
        </w:rPr>
        <w:t xml:space="preserve">Meetings</w:t>
      </w:r>
      <w:r w:rsidDel="00000000" w:rsidR="00000000" w:rsidRPr="00000000">
        <w:rPr>
          <w:rtl w:val="0"/>
        </w:rPr>
      </w:r>
    </w:p>
    <w:p w:rsidR="00000000" w:rsidDel="00000000" w:rsidP="00000000" w:rsidRDefault="00000000" w:rsidRPr="00000000">
      <w:pPr>
        <w:numPr>
          <w:ilvl w:val="0"/>
          <w:numId w:val="3"/>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Chapter Officer Meetings - every 3rd Thursday during lunch in Adviser’s class.</w:t>
      </w:r>
    </w:p>
    <w:p w:rsidR="00000000" w:rsidDel="00000000" w:rsidP="00000000" w:rsidRDefault="00000000" w:rsidRPr="00000000">
      <w:pPr>
        <w:numPr>
          <w:ilvl w:val="0"/>
          <w:numId w:val="3"/>
        </w:numPr>
        <w:spacing w:line="240" w:lineRule="auto"/>
        <w:ind w:left="720" w:hanging="360"/>
        <w:contextualSpacing w:val="1"/>
        <w:rPr>
          <w:rFonts w:ascii="Garamond" w:cs="Garamond" w:eastAsia="Garamond" w:hAnsi="Garamond"/>
          <w:sz w:val="28"/>
          <w:szCs w:val="28"/>
          <w:u w:val="none"/>
        </w:rPr>
      </w:pPr>
      <w:r w:rsidDel="00000000" w:rsidR="00000000" w:rsidRPr="00000000">
        <w:rPr>
          <w:rFonts w:ascii="Garamond" w:cs="Garamond" w:eastAsia="Garamond" w:hAnsi="Garamond"/>
          <w:sz w:val="28"/>
          <w:szCs w:val="28"/>
          <w:rtl w:val="0"/>
        </w:rPr>
        <w:t xml:space="preserve">Chapter Member Meeting - every 4th Monday after school in Adviser’s class.</w:t>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*Identify what your chapter would like to do on, be sure to add dates next to your planned items. Also it’s completely okay if some months there’s no meetings, or service, our outreach, or anything because of testing, breaks, holidays, etc.</w:t>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before="0" w:line="240" w:lineRule="auto"/>
        <w:contextualSpacing w:val="0"/>
        <w:jc w:val="left"/>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AUGUST 2017</w:t>
      </w:r>
    </w:p>
    <w:p w:rsidR="00000000" w:rsidDel="00000000" w:rsidP="00000000" w:rsidRDefault="00000000" w:rsidRPr="00000000">
      <w:pPr>
        <w:spacing w:before="0" w:line="240" w:lineRule="auto"/>
        <w:contextualSpacing w:val="0"/>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before="0" w:line="240" w:lineRule="auto"/>
        <w:contextualSpacing w:val="0"/>
        <w:jc w:val="left"/>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before="0" w:line="240" w:lineRule="auto"/>
        <w:ind w:left="720" w:hanging="360"/>
        <w:contextualSpacing w:val="1"/>
        <w:rPr>
          <w:rFonts w:ascii="Garamond" w:cs="Garamond" w:eastAsia="Garamond" w:hAnsi="Garamond"/>
          <w:b w:val="1"/>
          <w:sz w:val="24"/>
          <w:szCs w:val="24"/>
          <w:u w:val="none"/>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before="0" w:line="240" w:lineRule="auto"/>
        <w:ind w:left="720" w:hanging="360"/>
        <w:contextualSpacing w:val="1"/>
        <w:rPr>
          <w:rFonts w:ascii="Garamond" w:cs="Garamond" w:eastAsia="Garamond" w:hAnsi="Garamond"/>
          <w:b w:val="1"/>
          <w:sz w:val="24"/>
          <w:szCs w:val="24"/>
          <w:u w:val="none"/>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u w:val="none"/>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before="0" w:line="240" w:lineRule="auto"/>
        <w:ind w:left="720" w:hanging="360"/>
        <w:contextualSpacing w:val="1"/>
        <w:rPr>
          <w:rFonts w:ascii="Garamond" w:cs="Garamond" w:eastAsia="Garamond" w:hAnsi="Garamond"/>
          <w:b w:val="1"/>
          <w:sz w:val="24"/>
          <w:szCs w:val="24"/>
          <w:u w:val="none"/>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before="0" w:line="240" w:lineRule="auto"/>
        <w:ind w:left="720" w:hanging="360"/>
        <w:contextualSpacing w:val="1"/>
        <w:rPr>
          <w:rFonts w:ascii="Garamond" w:cs="Garamond" w:eastAsia="Garamond" w:hAnsi="Garamond"/>
          <w:b w:val="1"/>
          <w:sz w:val="24"/>
          <w:szCs w:val="24"/>
          <w:u w:val="none"/>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before="0" w:line="240" w:lineRule="auto"/>
        <w:ind w:left="720" w:hanging="360"/>
        <w:contextualSpacing w:val="1"/>
        <w:rPr>
          <w:rFonts w:ascii="Garamond" w:cs="Garamond" w:eastAsia="Garamond" w:hAnsi="Garamond"/>
          <w:b w:val="1"/>
          <w:sz w:val="24"/>
          <w:szCs w:val="24"/>
          <w:u w:val="none"/>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SEPTEMBER 2017</w:t>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OCTOBER 2017</w:t>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NOVEMBER 2017</w:t>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DECEMBER 2017</w:t>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JANUARY 2018</w:t>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FEBRUARY 2018</w:t>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MARCH 2018</w:t>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APRIL 2018</w:t>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48"/>
          <w:szCs w:val="48"/>
        </w:rPr>
      </w:pPr>
      <w:r w:rsidDel="00000000" w:rsidR="00000000" w:rsidRPr="00000000">
        <w:rPr>
          <w:rFonts w:ascii="Garamond" w:cs="Garamond" w:eastAsia="Garamond" w:hAnsi="Garamond"/>
          <w:b w:val="1"/>
          <w:sz w:val="48"/>
          <w:szCs w:val="48"/>
          <w:rtl w:val="0"/>
        </w:rPr>
        <w:t xml:space="preserve">THE MONTH OF </w:t>
      </w:r>
    </w:p>
    <w:p w:rsidR="00000000" w:rsidDel="00000000" w:rsidP="00000000" w:rsidRDefault="00000000" w:rsidRPr="00000000">
      <w:pPr>
        <w:spacing w:line="240" w:lineRule="auto"/>
        <w:contextualSpacing w:val="0"/>
        <w:rPr>
          <w:rFonts w:ascii="Garamond" w:cs="Garamond" w:eastAsia="Garamond" w:hAnsi="Garamond"/>
          <w:b w:val="1"/>
          <w:sz w:val="96"/>
          <w:szCs w:val="96"/>
        </w:rPr>
      </w:pPr>
      <w:r w:rsidDel="00000000" w:rsidR="00000000" w:rsidRPr="00000000">
        <w:rPr>
          <w:rFonts w:ascii="Garamond" w:cs="Garamond" w:eastAsia="Garamond" w:hAnsi="Garamond"/>
          <w:b w:val="1"/>
          <w:sz w:val="96"/>
          <w:szCs w:val="96"/>
          <w:rtl w:val="0"/>
        </w:rPr>
        <w:t xml:space="preserve">MAY 2018</w:t>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Ventures/Initiatives</w:t>
      </w:r>
    </w:p>
    <w:p w:rsidR="00000000" w:rsidDel="00000000" w:rsidP="00000000" w:rsidRDefault="00000000" w:rsidRPr="00000000">
      <w:pPr>
        <w:numPr>
          <w:ilvl w:val="0"/>
          <w:numId w:val="1"/>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Events/Activities</w:t>
      </w:r>
    </w:p>
    <w:p w:rsidR="00000000" w:rsidDel="00000000" w:rsidP="00000000" w:rsidRDefault="00000000" w:rsidRPr="00000000">
      <w:pPr>
        <w:numPr>
          <w:ilvl w:val="0"/>
          <w:numId w:val="5"/>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Fundraisers/Campaigns</w:t>
      </w:r>
    </w:p>
    <w:p w:rsidR="00000000" w:rsidDel="00000000" w:rsidP="00000000" w:rsidRDefault="00000000" w:rsidRPr="00000000">
      <w:pPr>
        <w:numPr>
          <w:ilvl w:val="0"/>
          <w:numId w:val="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Service</w:t>
      </w:r>
    </w:p>
    <w:p w:rsidR="00000000" w:rsidDel="00000000" w:rsidP="00000000" w:rsidRDefault="00000000" w:rsidRPr="00000000">
      <w:pPr>
        <w:numPr>
          <w:ilvl w:val="0"/>
          <w:numId w:val="12"/>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Outreach</w:t>
      </w:r>
    </w:p>
    <w:p w:rsidR="00000000" w:rsidDel="00000000" w:rsidP="00000000" w:rsidRDefault="00000000" w:rsidRPr="00000000">
      <w:pPr>
        <w:numPr>
          <w:ilvl w:val="0"/>
          <w:numId w:val="13"/>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Meetings</w:t>
      </w:r>
    </w:p>
    <w:p w:rsidR="00000000" w:rsidDel="00000000" w:rsidP="00000000" w:rsidRDefault="00000000" w:rsidRPr="00000000">
      <w:pPr>
        <w:numPr>
          <w:ilvl w:val="0"/>
          <w:numId w:val="10"/>
        </w:numPr>
        <w:spacing w:line="240" w:lineRule="auto"/>
        <w:ind w:left="720" w:hanging="360"/>
        <w:contextualSpacing w:val="1"/>
        <w:rPr>
          <w:rFonts w:ascii="Garamond" w:cs="Garamond" w:eastAsia="Garamond" w:hAnsi="Garamond"/>
          <w:b w:val="1"/>
          <w:sz w:val="24"/>
          <w:szCs w:val="24"/>
        </w:rPr>
      </w:pPr>
      <w:r w:rsidDel="00000000" w:rsidR="00000000" w:rsidRPr="00000000">
        <w:rPr>
          <w:rtl w:val="0"/>
        </w:rPr>
      </w:r>
    </w:p>
    <w:sectPr>
      <w:headerReference r:id="rId6" w:type="default"/>
      <w:headerReference r:id="rId7" w:type="first"/>
      <w:footerReference r:id="rId8" w:type="default"/>
      <w:footerReference r:id="rId9" w:type="first"/>
      <w:pgSz w:h="15840" w:w="12240"/>
      <w:pgMar w:bottom="1440" w:top="1440" w:left="1440" w:right="1440" w:head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40" w:lineRule="auto"/>
      <w:contextualSpacing w:val="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Club 1964, Inc. is a public charitable 501(c)(3) nonprofit organization founded to advocate for </w:t>
    </w:r>
  </w:p>
  <w:p w:rsidR="00000000" w:rsidDel="00000000" w:rsidP="00000000" w:rsidRDefault="00000000" w:rsidRPr="00000000">
    <w:pPr>
      <w:spacing w:line="240" w:lineRule="auto"/>
      <w:contextualSpacing w:val="0"/>
      <w:jc w:val="center"/>
      <w:rPr/>
    </w:pPr>
    <w:r w:rsidDel="00000000" w:rsidR="00000000" w:rsidRPr="00000000">
      <w:rPr>
        <w:rFonts w:ascii="Garamond" w:cs="Garamond" w:eastAsia="Garamond" w:hAnsi="Garamond"/>
        <w:i w:val="1"/>
        <w:sz w:val="24"/>
        <w:szCs w:val="24"/>
        <w:rtl w:val="0"/>
      </w:rPr>
      <w:t xml:space="preserve">Historically Black Colleges and Universities and Universities through academic, social, and professional ventures that recruit scholars, develop leaders, and educate advocates.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2.xml"/><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